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</w:t>
      </w:r>
      <w:r w:rsidR="00B12E04"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</w:rPr>
        <w:t xml:space="preserve">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B12E04">
        <w:rPr>
          <w:rFonts w:ascii="Calibri" w:eastAsia="Calibri" w:hAnsi="Calibri" w:cs="Calibri"/>
          <w:color w:val="000000" w:themeColor="text1"/>
        </w:rPr>
        <w:t xml:space="preserve"> Základní škola a Mateřská škola Stará Červená Voda, příspěvková organizace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  <w:r w:rsidR="00B12E04">
        <w:rPr>
          <w:rFonts w:ascii="Calibri" w:eastAsia="Calibri" w:hAnsi="Calibri" w:cs="Calibri"/>
        </w:rPr>
        <w:t xml:space="preserve">  </w:t>
      </w:r>
    </w:p>
    <w:p w:rsidR="003F3B74" w:rsidRPr="00B12E0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  <w:r w:rsidR="00B12E04">
        <w:rPr>
          <w:rFonts w:ascii="Calibri" w:eastAsia="Calibri" w:hAnsi="Calibri" w:cs="Calibri"/>
          <w:color w:val="0070C0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 w:rsidR="00B12E04">
        <w:rPr>
          <w:rFonts w:ascii="Calibri" w:eastAsia="Calibri" w:hAnsi="Calibri" w:cs="Calibri"/>
        </w:rPr>
        <w:t xml:space="preserve"> 14. 6. 2022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B12E04">
        <w:rPr>
          <w:rFonts w:ascii="Calibri" w:eastAsia="Calibri" w:hAnsi="Calibri" w:cs="Calibri"/>
          <w:b/>
          <w:bCs/>
        </w:rPr>
        <w:t xml:space="preserve"> Dolní třída v MŠ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B12E04">
        <w:rPr>
          <w:rFonts w:ascii="Calibri" w:eastAsia="Calibri" w:hAnsi="Calibri" w:cs="Calibri"/>
          <w:b/>
          <w:bCs/>
        </w:rPr>
        <w:t>9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 w:rsidR="0095413E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</w:t>
      </w:r>
      <w:r w:rsidR="0095413E">
        <w:rPr>
          <w:rFonts w:ascii="Calibri" w:hAnsi="Calibri"/>
          <w:color w:val="0070C0"/>
          <w:lang w:val="uk-UA"/>
        </w:rPr>
        <w:t>вчального закладу (</w:t>
      </w:r>
      <w:r>
        <w:rPr>
          <w:rFonts w:ascii="Calibri" w:hAnsi="Calibri"/>
          <w:color w:val="0070C0"/>
          <w:lang w:val="uk-UA"/>
        </w:rPr>
        <w:t>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</w:t>
      </w:r>
      <w:r w:rsidR="00343891">
        <w:rPr>
          <w:rFonts w:ascii="Calibri" w:eastAsia="Calibri" w:hAnsi="Calibri" w:cs="Calibri"/>
          <w:color w:val="0070C0"/>
          <w:lang w:val="uk-UA"/>
        </w:rPr>
        <w:t>аду за встановленими критеріями</w:t>
      </w:r>
      <w:r w:rsidR="00343891">
        <w:rPr>
          <w:rFonts w:ascii="Calibri" w:eastAsia="Calibri" w:hAnsi="Calibri" w:cs="Calibri"/>
          <w:color w:val="0070C0"/>
        </w:rPr>
        <w:t>:</w:t>
      </w:r>
    </w:p>
    <w:p w:rsidR="00486208" w:rsidRPr="00486208" w:rsidRDefault="00486208" w:rsidP="00486208">
      <w:pPr>
        <w:pStyle w:val="Odstavecseseznamem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486208">
        <w:rPr>
          <w:rFonts w:ascii="Times New Roman" w:hAnsi="Times New Roman" w:cs="Times New Roman"/>
          <w:sz w:val="20"/>
          <w:szCs w:val="20"/>
        </w:rPr>
        <w:t xml:space="preserve">Dítě, na které se vztahuje povinné předškolní vzdělávání (předškolák), s místem trvalého pobytu v obci Stará Červená Voda, které dosáhne pěti let do </w:t>
      </w:r>
      <w:r w:rsidRPr="00486208">
        <w:rPr>
          <w:rFonts w:ascii="Times New Roman" w:hAnsi="Times New Roman" w:cs="Times New Roman"/>
          <w:sz w:val="20"/>
          <w:szCs w:val="20"/>
        </w:rPr>
        <w:br/>
        <w:t xml:space="preserve">31. 8. 2022, podle data narození od nejstarších po nejmladší. </w:t>
      </w:r>
    </w:p>
    <w:p w:rsidR="00486208" w:rsidRPr="00486208" w:rsidRDefault="00486208" w:rsidP="00486208">
      <w:pPr>
        <w:pStyle w:val="Odstavecseseznamem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486208">
        <w:rPr>
          <w:rFonts w:ascii="Times New Roman" w:hAnsi="Times New Roman" w:cs="Times New Roman"/>
          <w:sz w:val="20"/>
          <w:szCs w:val="20"/>
        </w:rPr>
        <w:t xml:space="preserve">Dítě s místem trvalého pobytu v obci Stará Červená Voda, které před začátkem školního roku (do 31. 8. 2022) dosáhne nejméně čtvrtého roku věku, podle data narození od nejstarších po nejmladší. </w:t>
      </w:r>
    </w:p>
    <w:p w:rsidR="00486208" w:rsidRPr="00486208" w:rsidRDefault="00486208" w:rsidP="00486208">
      <w:pPr>
        <w:pStyle w:val="Odstavecseseznamem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486208">
        <w:rPr>
          <w:rFonts w:ascii="Times New Roman" w:hAnsi="Times New Roman" w:cs="Times New Roman"/>
          <w:sz w:val="20"/>
          <w:szCs w:val="20"/>
        </w:rPr>
        <w:t>Dítě s místem trvalého pobytu v obci Stará Červená Voda, které před začátkem školního roku (do 31. 8. 2022) dosáhne nejméně třetího roku věku, podle data narození od nejstarších po nejmladší.</w:t>
      </w:r>
    </w:p>
    <w:p w:rsidR="00486208" w:rsidRPr="00486208" w:rsidRDefault="00486208" w:rsidP="00486208">
      <w:pPr>
        <w:pStyle w:val="Odstavecseseznamem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486208">
        <w:rPr>
          <w:rFonts w:ascii="Times New Roman" w:hAnsi="Times New Roman" w:cs="Times New Roman"/>
          <w:sz w:val="20"/>
          <w:szCs w:val="20"/>
        </w:rPr>
        <w:t>Dítě s místem trvalého pobytu v obci Stará Červená Voda, které před začátkem školního roku (do 31. 8. 2022) dosáhne nejméně dvou let, podle data narození od nejstarších po nejmladší</w:t>
      </w:r>
    </w:p>
    <w:p w:rsidR="00486208" w:rsidRPr="00486208" w:rsidRDefault="00486208" w:rsidP="00486208">
      <w:pPr>
        <w:pStyle w:val="Odstavecseseznamem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486208">
        <w:rPr>
          <w:rFonts w:ascii="Times New Roman" w:hAnsi="Times New Roman" w:cs="Times New Roman"/>
          <w:sz w:val="20"/>
          <w:szCs w:val="20"/>
        </w:rPr>
        <w:t xml:space="preserve">Děti ostatní, z nespádové oblasti, v pořadí od nejstaršího po nejmladšího, do naplnění volné kapacity školy. </w:t>
      </w:r>
    </w:p>
    <w:p w:rsidR="00486208" w:rsidRPr="00486208" w:rsidRDefault="00486208" w:rsidP="0048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</w:pPr>
      <w:r w:rsidRPr="00486208"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  <w:t>1) Дитина, яка підлягає обов'язковому дошкільному навчанню (дошкільний), з місцем постійного проживання в муніципалітеті Стара Червена Вода, яка досягає п'яти років до</w:t>
      </w:r>
    </w:p>
    <w:p w:rsidR="00486208" w:rsidRPr="00486208" w:rsidRDefault="00486208" w:rsidP="0048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</w:pPr>
      <w:r w:rsidRPr="00486208"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  <w:t>31. 8. 2022, за датою народження від старшого до молодшого.</w:t>
      </w:r>
    </w:p>
    <w:p w:rsidR="00486208" w:rsidRPr="00486208" w:rsidRDefault="00486208" w:rsidP="0048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</w:pPr>
      <w:r w:rsidRPr="00486208"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  <w:t>2) дитина з місцем постійного проживання в селі Стара Червена Вода, яка досягає до початку навчального року не менше четвертого року (до 31 серпня 2022 року) за датою народження з найстаршого до молодший.</w:t>
      </w:r>
    </w:p>
    <w:p w:rsidR="00486208" w:rsidRPr="00486208" w:rsidRDefault="00486208" w:rsidP="0048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</w:pPr>
      <w:r w:rsidRPr="00486208"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  <w:t>3) дитина з місцем постійного проживання в с. від старшого до молодшого.</w:t>
      </w:r>
    </w:p>
    <w:p w:rsidR="00486208" w:rsidRPr="00486208" w:rsidRDefault="00486208" w:rsidP="0048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</w:pPr>
      <w:r w:rsidRPr="00486208"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  <w:t>4) дитина з місцем постійного проживання в селі Стара Червена Вода, яка досягає віку не менше двох років до початку навчального року (до 31 серпня 2022 року), залежно від дати народження з старшого до молодший</w:t>
      </w:r>
    </w:p>
    <w:p w:rsidR="00486208" w:rsidRPr="00486208" w:rsidRDefault="00486208" w:rsidP="0048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18"/>
          <w:szCs w:val="18"/>
          <w:lang w:eastAsia="cs-CZ"/>
        </w:rPr>
      </w:pPr>
      <w:r w:rsidRPr="00486208">
        <w:rPr>
          <w:rFonts w:ascii="Courier New" w:eastAsia="Times New Roman" w:hAnsi="Courier New" w:cs="Courier New"/>
          <w:color w:val="0070C0"/>
          <w:sz w:val="18"/>
          <w:szCs w:val="18"/>
          <w:lang w:val="uk-UA" w:eastAsia="cs-CZ"/>
        </w:rPr>
        <w:t>5) Інші діти, з необхідних районів, у порядку від старшого до молодшого, до заповнення вільної місткості школи.</w:t>
      </w:r>
    </w:p>
    <w:p w:rsidR="00486208" w:rsidRDefault="00486208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</w:rPr>
      </w:pPr>
    </w:p>
    <w:p w:rsidR="00486208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95413E">
        <w:rPr>
          <w:rFonts w:ascii="Calibri" w:eastAsia="Calibri" w:hAnsi="Calibri" w:cs="Calibri"/>
        </w:rPr>
        <w:t xml:space="preserve">Staré Červené Vodě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95413E">
        <w:rPr>
          <w:rFonts w:ascii="Calibri" w:eastAsia="Calibri" w:hAnsi="Calibri" w:cs="Calibri"/>
        </w:rPr>
        <w:t xml:space="preserve"> 2. 6. 2022</w:t>
      </w:r>
    </w:p>
    <w:p w:rsidR="003F3B74" w:rsidRDefault="003F3B74" w:rsidP="00486208">
      <w:pPr>
        <w:spacing w:before="120" w:after="0" w:line="240" w:lineRule="auto"/>
      </w:pPr>
      <w:r>
        <w:rPr>
          <w:rFonts w:ascii="Calibri" w:eastAsia="Calibri" w:hAnsi="Calibri" w:cs="Calibri"/>
        </w:rPr>
        <w:tab/>
      </w:r>
      <w:r w:rsidR="00486208"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i/>
        </w:rPr>
        <w:t>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  <w:bookmarkStart w:id="0" w:name="_GoBack"/>
      <w:bookmarkEnd w:id="0"/>
    </w:p>
    <w:sectPr w:rsidR="003F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922"/>
    <w:multiLevelType w:val="hybridMultilevel"/>
    <w:tmpl w:val="C29E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43891"/>
    <w:rsid w:val="003F3B74"/>
    <w:rsid w:val="00486208"/>
    <w:rsid w:val="00584575"/>
    <w:rsid w:val="0095413E"/>
    <w:rsid w:val="00B12E04"/>
    <w:rsid w:val="00B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721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20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OEM</cp:lastModifiedBy>
  <cp:revision>3</cp:revision>
  <cp:lastPrinted>2022-06-02T07:30:00Z</cp:lastPrinted>
  <dcterms:created xsi:type="dcterms:W3CDTF">2022-06-02T07:10:00Z</dcterms:created>
  <dcterms:modified xsi:type="dcterms:W3CDTF">2022-06-02T07:31:00Z</dcterms:modified>
</cp:coreProperties>
</file>